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96D06" w:rsidRDefault="00026FD8">
      <w:pPr>
        <w:jc w:val="center"/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5511800</wp:posOffset>
            </wp:positionH>
            <wp:positionV relativeFrom="paragraph">
              <wp:posOffset>-723900</wp:posOffset>
            </wp:positionV>
            <wp:extent cx="711200" cy="711200"/>
            <wp:effectExtent l="0" t="0" r="0" b="0"/>
            <wp:wrapNone/>
            <wp:docPr id="7577523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52345" name="Picture 75775234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b/>
          <w:sz w:val="32"/>
        </w:rPr>
        <w:t>Little Hearts Preschool – Visitor &amp; Viewing Policy (Enhanced Safeguarding Version)</w:t>
      </w:r>
    </w:p>
    <w:p w:rsidR="00196D06" w:rsidRDefault="00000000">
      <w:r>
        <w:t>Safeguarding, Security and Controlled Access Procedures</w:t>
      </w:r>
      <w:r>
        <w:br/>
        <w:t>(In line with EYFS Statutory Framework &amp; Safeguarding Legislation)</w:t>
      </w:r>
    </w:p>
    <w:p w:rsidR="00196D06" w:rsidRDefault="00000000">
      <w:pPr>
        <w:pStyle w:val="Heading1"/>
      </w:pPr>
      <w:r>
        <w:t>1. Policy Statement</w:t>
      </w:r>
    </w:p>
    <w:p w:rsidR="00196D06" w:rsidRDefault="00000000">
      <w:r>
        <w:t>Little Hearts Preschool is committed to safeguarding and promoting the welfare of children.</w:t>
      </w:r>
    </w:p>
    <w:p w:rsidR="00196D06" w:rsidRDefault="00000000">
      <w:r>
        <w:t>We maintain a robust culture of vigilance and controlled access to ensure children remain safe at all times.</w:t>
      </w:r>
    </w:p>
    <w:p w:rsidR="00196D06" w:rsidRDefault="00000000">
      <w:r>
        <w:t>Children’s safety takes priority over convenience. All visitors must follow this policy without exception.</w:t>
      </w:r>
    </w:p>
    <w:p w:rsidR="00196D06" w:rsidRDefault="00000000">
      <w:pPr>
        <w:pStyle w:val="Heading1"/>
      </w:pPr>
      <w:r>
        <w:t>2. Legal and Safeguarding Framework</w:t>
      </w:r>
    </w:p>
    <w:p w:rsidR="00196D06" w:rsidRDefault="00000000">
      <w:r>
        <w:t>This policy reflects requirements under:</w:t>
      </w:r>
    </w:p>
    <w:p w:rsidR="00196D06" w:rsidRDefault="00000000">
      <w:r>
        <w:t>- EYFS Statutory Framework (Safeguarding and Welfare Requirements)</w:t>
      </w:r>
    </w:p>
    <w:p w:rsidR="00196D06" w:rsidRDefault="00000000">
      <w:r>
        <w:t>- Working Together to Safeguard Children</w:t>
      </w:r>
    </w:p>
    <w:p w:rsidR="00196D06" w:rsidRDefault="00000000">
      <w:r>
        <w:t>- Health &amp; Safety at Work legislation</w:t>
      </w:r>
    </w:p>
    <w:p w:rsidR="00196D06" w:rsidRDefault="00000000">
      <w:r>
        <w:t>- Data Protection/GDPR</w:t>
      </w:r>
    </w:p>
    <w:p w:rsidR="00196D06" w:rsidRDefault="00000000">
      <w:pPr>
        <w:pStyle w:val="Heading1"/>
      </w:pPr>
      <w:r>
        <w:t>3. No Walk-In Visits – Appointment Only</w:t>
      </w:r>
    </w:p>
    <w:p w:rsidR="00196D06" w:rsidRDefault="00000000">
      <w:r>
        <w:t>Walk-in visits are NEVER permitted.</w:t>
      </w:r>
    </w:p>
    <w:p w:rsidR="00026FD8" w:rsidRDefault="00000000">
      <w:r>
        <w:t>All viewings and professional visits must be pre-</w:t>
      </w:r>
      <w:proofErr w:type="gramStart"/>
      <w:r>
        <w:t xml:space="preserve">booked </w:t>
      </w:r>
      <w:r w:rsidR="00026FD8">
        <w:t>,</w:t>
      </w:r>
      <w:proofErr w:type="gramEnd"/>
      <w:r w:rsidR="00026FD8">
        <w:t xml:space="preserve"> they must be told they need a valid ID upon arrival. </w:t>
      </w:r>
    </w:p>
    <w:p w:rsidR="00196D06" w:rsidRDefault="00000000">
      <w:r>
        <w:t>Anyone arriving without a confirmed appointment will be refused entry.</w:t>
      </w:r>
    </w:p>
    <w:p w:rsidR="00196D06" w:rsidRDefault="00000000">
      <w:pPr>
        <w:pStyle w:val="Heading1"/>
      </w:pPr>
      <w:r>
        <w:t>4. Doorbell Entry Procedure</w:t>
      </w:r>
    </w:p>
    <w:p w:rsidR="00196D06" w:rsidRDefault="00000000">
      <w:r>
        <w:t>The preschool operates a doorbell-controlled entry system.</w:t>
      </w:r>
    </w:p>
    <w:p w:rsidR="00196D06" w:rsidRDefault="00000000">
      <w:r>
        <w:t>Staff Doorbell Script:</w:t>
      </w:r>
    </w:p>
    <w:p w:rsidR="00196D06" w:rsidRDefault="00000000">
      <w:r>
        <w:t xml:space="preserve">“Hello, </w:t>
      </w:r>
      <w:r w:rsidR="00026FD8">
        <w:t>Welcome to Little Hearts</w:t>
      </w:r>
      <w:r>
        <w:t xml:space="preserve">. Please </w:t>
      </w:r>
      <w:r w:rsidR="00026FD8">
        <w:t>can I ask</w:t>
      </w:r>
      <w:r>
        <w:t xml:space="preserve"> your name and reason for visiting.”</w:t>
      </w:r>
    </w:p>
    <w:p w:rsidR="00196D06" w:rsidRDefault="00000000">
      <w:r>
        <w:t>Staff must visually check who is at the door and confirm the visitor is expected before opening.</w:t>
      </w:r>
    </w:p>
    <w:p w:rsidR="00196D06" w:rsidRDefault="00000000">
      <w:pPr>
        <w:pStyle w:val="Heading1"/>
      </w:pPr>
      <w:r>
        <w:lastRenderedPageBreak/>
        <w:t>5. Mandatory Identification – No ID, No Entry</w:t>
      </w:r>
    </w:p>
    <w:p w:rsidR="00196D06" w:rsidRDefault="00000000">
      <w:r>
        <w:t>All visitors must present valid photographic ID before entry.</w:t>
      </w:r>
    </w:p>
    <w:p w:rsidR="00196D06" w:rsidRDefault="00000000">
      <w:r>
        <w:t>Accepted forms include passport, driving licence or professional work ID.</w:t>
      </w:r>
    </w:p>
    <w:p w:rsidR="00196D06" w:rsidRDefault="00000000">
      <w:r>
        <w:t>No ID = No Entry. This applies to all visitors without exception.</w:t>
      </w:r>
    </w:p>
    <w:p w:rsidR="00196D06" w:rsidRDefault="00000000">
      <w:pPr>
        <w:pStyle w:val="Heading1"/>
      </w:pPr>
      <w:r>
        <w:t>6. Visitor Risk-Level System</w:t>
      </w:r>
    </w:p>
    <w:p w:rsidR="00196D06" w:rsidRDefault="00000000">
      <w:r w:rsidRPr="00026FD8">
        <w:rPr>
          <w:color w:val="388600"/>
        </w:rPr>
        <w:t xml:space="preserve">Green Visitors </w:t>
      </w:r>
      <w:r>
        <w:t>– Low Risk: Parents attending viewings, LA professionals.</w:t>
      </w:r>
    </w:p>
    <w:p w:rsidR="00196D06" w:rsidRDefault="00000000">
      <w:r w:rsidRPr="00026FD8">
        <w:rPr>
          <w:color w:val="FF9900"/>
        </w:rPr>
        <w:t>Amber Visitors</w:t>
      </w:r>
      <w:r>
        <w:t xml:space="preserve"> – Medium Risk: Contractors, agency staff, students or volunteers.</w:t>
      </w:r>
    </w:p>
    <w:p w:rsidR="00196D06" w:rsidRDefault="00000000">
      <w:r w:rsidRPr="00026FD8">
        <w:rPr>
          <w:color w:val="EE0000"/>
        </w:rPr>
        <w:t xml:space="preserve">Red Visitors </w:t>
      </w:r>
      <w:r>
        <w:t>– High Risk: Unknown individuals, anyone without ID, suspicious behaviour.</w:t>
      </w:r>
    </w:p>
    <w:p w:rsidR="00196D06" w:rsidRDefault="00000000">
      <w:r>
        <w:t>Red visitors will be refused entry and the Manager/DSL informed immediately.</w:t>
      </w:r>
    </w:p>
    <w:p w:rsidR="00196D06" w:rsidRDefault="00000000">
      <w:pPr>
        <w:pStyle w:val="Heading1"/>
      </w:pPr>
      <w:r>
        <w:t>7. Signing In and Identification</w:t>
      </w:r>
    </w:p>
    <w:p w:rsidR="00196D06" w:rsidRDefault="00000000">
      <w:r>
        <w:t>Visitors must sign in, record their details and wear a visitor badge at all times.</w:t>
      </w:r>
      <w:r w:rsidR="00026FD8">
        <w:t xml:space="preserve"> (these can be handwritten on a sticky label)</w:t>
      </w:r>
    </w:p>
    <w:p w:rsidR="00196D06" w:rsidRDefault="00000000">
      <w:r>
        <w:t>Visitors must remain with a staff member throughout their visit.</w:t>
      </w:r>
    </w:p>
    <w:p w:rsidR="00196D06" w:rsidRDefault="00000000">
      <w:pPr>
        <w:pStyle w:val="Heading1"/>
      </w:pPr>
      <w:r>
        <w:t>8. Supervision Expectations</w:t>
      </w:r>
    </w:p>
    <w:p w:rsidR="00026FD8" w:rsidRDefault="00000000">
      <w:r>
        <w:t>Visitors must never be left alone with children</w:t>
      </w:r>
      <w:r w:rsidR="00026FD8">
        <w:t>.</w:t>
      </w:r>
    </w:p>
    <w:p w:rsidR="00196D06" w:rsidRDefault="00000000">
      <w:r>
        <w:t>Personal phones must not be used around children.</w:t>
      </w:r>
    </w:p>
    <w:p w:rsidR="00196D06" w:rsidRDefault="00000000">
      <w:r>
        <w:t>Photography is prohibited.</w:t>
      </w:r>
    </w:p>
    <w:p w:rsidR="00196D06" w:rsidRDefault="00000000">
      <w:pPr>
        <w:pStyle w:val="Heading1"/>
      </w:pPr>
      <w:r>
        <w:t>9. Unknown Person Challenge Procedure</w:t>
      </w:r>
    </w:p>
    <w:p w:rsidR="00196D06" w:rsidRDefault="00000000">
      <w:r>
        <w:t>Staff Challenge Script:</w:t>
      </w:r>
    </w:p>
    <w:p w:rsidR="00196D06" w:rsidRDefault="00000000">
      <w:r>
        <w:t xml:space="preserve">“Hello, I’m sorry, I don’t believe we’ve met. For safeguarding </w:t>
      </w:r>
      <w:r w:rsidR="00026FD8">
        <w:t>reasons,</w:t>
      </w:r>
      <w:r>
        <w:t xml:space="preserve"> </w:t>
      </w:r>
      <w:r w:rsidR="00026FD8">
        <w:t>we cannot let you enter the building</w:t>
      </w:r>
      <w:r>
        <w:t>”</w:t>
      </w:r>
    </w:p>
    <w:p w:rsidR="00196D06" w:rsidRDefault="00000000">
      <w:pPr>
        <w:pStyle w:val="Heading1"/>
      </w:pPr>
      <w:r>
        <w:t>10. Contractors and External Professionals</w:t>
      </w:r>
    </w:p>
    <w:p w:rsidR="00196D06" w:rsidRDefault="00000000">
      <w:r>
        <w:t>Contractors must provide photographic ID and follow health and safety procedures.</w:t>
      </w:r>
    </w:p>
    <w:p w:rsidR="00196D06" w:rsidRDefault="00000000">
      <w:r>
        <w:t>Work should take place away from children wherever possible.</w:t>
      </w:r>
    </w:p>
    <w:p w:rsidR="00196D06" w:rsidRDefault="00000000">
      <w:pPr>
        <w:pStyle w:val="Heading1"/>
      </w:pPr>
      <w:r>
        <w:lastRenderedPageBreak/>
        <w:t>11. Behaviour Expectations</w:t>
      </w:r>
    </w:p>
    <w:p w:rsidR="00196D06" w:rsidRDefault="00000000">
      <w:r>
        <w:t>Visitors must follow safeguarding procedures, respect confidentiality and avoid personal device use.</w:t>
      </w:r>
    </w:p>
    <w:p w:rsidR="00196D06" w:rsidRDefault="00000000">
      <w:r>
        <w:t>Failure to comply may result in immediate termination of the visit.</w:t>
      </w:r>
    </w:p>
    <w:p w:rsidR="00196D06" w:rsidRDefault="00000000">
      <w:pPr>
        <w:pStyle w:val="Heading1"/>
      </w:pPr>
      <w:r>
        <w:t>12. Departure Procedures</w:t>
      </w:r>
    </w:p>
    <w:p w:rsidR="00196D06" w:rsidRDefault="00000000">
      <w:r>
        <w:t>Visitors must sign out, return badges and exit under staff supervision.</w:t>
      </w:r>
    </w:p>
    <w:p w:rsidR="00196D06" w:rsidRDefault="00000000">
      <w:pPr>
        <w:pStyle w:val="Heading1"/>
      </w:pPr>
      <w:r>
        <w:t>13. Staff Responsibilities</w:t>
      </w:r>
    </w:p>
    <w:p w:rsidR="00196D06" w:rsidRDefault="00000000">
      <w:r>
        <w:t>Staff must maintain vigilance, challenge unknown persons, check ID every time and report concerns immediately.</w:t>
      </w:r>
    </w:p>
    <w:p w:rsidR="00196D06" w:rsidRDefault="00000000">
      <w:pPr>
        <w:pStyle w:val="Heading1"/>
      </w:pPr>
      <w:r>
        <w:t>14. Refusal of Entry</w:t>
      </w:r>
    </w:p>
    <w:p w:rsidR="00196D06" w:rsidRDefault="00000000">
      <w:r>
        <w:t>Entry will be refused where no ID is presented, no appointment exists or safeguarding concerns arise.</w:t>
      </w:r>
    </w:p>
    <w:p w:rsidR="00196D06" w:rsidRDefault="00000000">
      <w:pPr>
        <w:pStyle w:val="Heading1"/>
      </w:pPr>
      <w:r>
        <w:t>15. Policy Monitoring</w:t>
      </w:r>
    </w:p>
    <w:p w:rsidR="00196D06" w:rsidRDefault="00000000">
      <w:r>
        <w:t>This policy will be reviewed annually or sooner in response to EYFS updates or safeguarding changes.</w:t>
      </w:r>
    </w:p>
    <w:sectPr w:rsidR="00196D06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04295001">
    <w:abstractNumId w:val="8"/>
  </w:num>
  <w:num w:numId="2" w16cid:durableId="152769229">
    <w:abstractNumId w:val="6"/>
  </w:num>
  <w:num w:numId="3" w16cid:durableId="642392440">
    <w:abstractNumId w:val="5"/>
  </w:num>
  <w:num w:numId="4" w16cid:durableId="787814078">
    <w:abstractNumId w:val="4"/>
  </w:num>
  <w:num w:numId="5" w16cid:durableId="1112823741">
    <w:abstractNumId w:val="7"/>
  </w:num>
  <w:num w:numId="6" w16cid:durableId="242838163">
    <w:abstractNumId w:val="3"/>
  </w:num>
  <w:num w:numId="7" w16cid:durableId="318312240">
    <w:abstractNumId w:val="2"/>
  </w:num>
  <w:num w:numId="8" w16cid:durableId="62798789">
    <w:abstractNumId w:val="1"/>
  </w:num>
  <w:num w:numId="9" w16cid:durableId="11508994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6FD8"/>
    <w:rsid w:val="00034616"/>
    <w:rsid w:val="0006063C"/>
    <w:rsid w:val="0015074B"/>
    <w:rsid w:val="00196D06"/>
    <w:rsid w:val="0029639D"/>
    <w:rsid w:val="00326F90"/>
    <w:rsid w:val="00AA1D8D"/>
    <w:rsid w:val="00B47730"/>
    <w:rsid w:val="00CB0664"/>
    <w:rsid w:val="00E5145A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DFF934"/>
  <w14:defaultImageDpi w14:val="300"/>
  <w15:docId w15:val="{26ABC55B-2184-4266-B9B2-900EBEFD0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499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3339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natasha dhall</cp:lastModifiedBy>
  <cp:revision>2</cp:revision>
  <dcterms:created xsi:type="dcterms:W3CDTF">2026-02-13T16:05:00Z</dcterms:created>
  <dcterms:modified xsi:type="dcterms:W3CDTF">2026-02-13T16:05:00Z</dcterms:modified>
  <cp:category/>
</cp:coreProperties>
</file>