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F1B" w:rsidRPr="00465F1B" w:rsidRDefault="00465F1B" w:rsidP="00465F1B">
      <w:pPr>
        <w:jc w:val="center"/>
        <w:rPr>
          <w:b/>
          <w:bCs/>
        </w:rPr>
      </w:pPr>
      <w:r>
        <w:rPr>
          <w:b/>
          <w:bCs/>
          <w:noProof/>
        </w:rPr>
        <w:drawing>
          <wp:anchor distT="0" distB="0" distL="114300" distR="114300" simplePos="0" relativeHeight="251658240" behindDoc="0" locked="0" layoutInCell="1" allowOverlap="1">
            <wp:simplePos x="0" y="0"/>
            <wp:positionH relativeFrom="column">
              <wp:posOffset>4914900</wp:posOffset>
            </wp:positionH>
            <wp:positionV relativeFrom="paragraph">
              <wp:posOffset>-698500</wp:posOffset>
            </wp:positionV>
            <wp:extent cx="720000" cy="720000"/>
            <wp:effectExtent l="0" t="0" r="4445" b="4445"/>
            <wp:wrapNone/>
            <wp:docPr id="1799907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07081" name="Picture 17999070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465F1B">
        <w:rPr>
          <w:b/>
          <w:bCs/>
        </w:rPr>
        <w:t>Concerns and Complaints Procedure</w:t>
      </w:r>
    </w:p>
    <w:p w:rsidR="00465F1B" w:rsidRPr="00465F1B" w:rsidRDefault="00465F1B" w:rsidP="00465F1B">
      <w:r w:rsidRPr="00465F1B">
        <w:pict>
          <v:rect id="_x0000_i1085" style="width:0;height:1.5pt" o:hralign="center" o:hrstd="t" o:hr="t" fillcolor="#a0a0a0" stroked="f"/>
        </w:pict>
      </w:r>
    </w:p>
    <w:p w:rsidR="00465F1B" w:rsidRPr="00465F1B" w:rsidRDefault="00465F1B" w:rsidP="00465F1B">
      <w:pPr>
        <w:rPr>
          <w:b/>
          <w:bCs/>
        </w:rPr>
      </w:pPr>
      <w:r w:rsidRPr="00465F1B">
        <w:rPr>
          <w:b/>
          <w:bCs/>
        </w:rPr>
        <w:t>1. Statement of Intent</w:t>
      </w:r>
    </w:p>
    <w:p w:rsidR="00465F1B" w:rsidRPr="00465F1B" w:rsidRDefault="00465F1B" w:rsidP="00465F1B">
      <w:r w:rsidRPr="00465F1B">
        <w:t>At Little Hearts Preschool Cranleigh, we are committed to providing the highest standards of care and education. We value open and honest communication and believe that concerns and complaints should be addressed promptly, fairly, and transparently.</w:t>
      </w:r>
    </w:p>
    <w:p w:rsidR="00465F1B" w:rsidRPr="00465F1B" w:rsidRDefault="00465F1B" w:rsidP="00465F1B">
      <w:r w:rsidRPr="00465F1B">
        <w:t xml:space="preserve">We aim to work in partnership with parents and carers to resolve concerns at the earliest opportunity, always prioritising the </w:t>
      </w:r>
      <w:r w:rsidRPr="00465F1B">
        <w:rPr>
          <w:b/>
          <w:bCs/>
        </w:rPr>
        <w:t>best interests and safety of children</w:t>
      </w:r>
      <w:r w:rsidRPr="00465F1B">
        <w:t>.</w:t>
      </w:r>
    </w:p>
    <w:p w:rsidR="00465F1B" w:rsidRPr="00465F1B" w:rsidRDefault="00465F1B" w:rsidP="00465F1B">
      <w:r w:rsidRPr="00465F1B">
        <w:pict>
          <v:rect id="_x0000_i1086" style="width:0;height:1.5pt" o:hralign="center" o:hrstd="t" o:hr="t" fillcolor="#a0a0a0" stroked="f"/>
        </w:pict>
      </w:r>
    </w:p>
    <w:p w:rsidR="00465F1B" w:rsidRPr="00465F1B" w:rsidRDefault="00465F1B" w:rsidP="00465F1B">
      <w:pPr>
        <w:rPr>
          <w:b/>
          <w:bCs/>
        </w:rPr>
      </w:pPr>
      <w:r w:rsidRPr="00465F1B">
        <w:rPr>
          <w:b/>
          <w:bCs/>
        </w:rPr>
        <w:t>2. Scope of the Procedure</w:t>
      </w:r>
    </w:p>
    <w:p w:rsidR="00465F1B" w:rsidRPr="00465F1B" w:rsidRDefault="00465F1B" w:rsidP="00465F1B">
      <w:r w:rsidRPr="00465F1B">
        <w:t>This procedure applies to:</w:t>
      </w:r>
    </w:p>
    <w:p w:rsidR="00465F1B" w:rsidRPr="00465F1B" w:rsidRDefault="00465F1B" w:rsidP="00465F1B">
      <w:pPr>
        <w:numPr>
          <w:ilvl w:val="0"/>
          <w:numId w:val="1"/>
        </w:numPr>
      </w:pPr>
      <w:r w:rsidRPr="00465F1B">
        <w:t>Concerns or complaints raised by parents or carers</w:t>
      </w:r>
    </w:p>
    <w:p w:rsidR="00465F1B" w:rsidRPr="00465F1B" w:rsidRDefault="00465F1B" w:rsidP="00465F1B">
      <w:pPr>
        <w:numPr>
          <w:ilvl w:val="0"/>
          <w:numId w:val="1"/>
        </w:numPr>
      </w:pPr>
      <w:r w:rsidRPr="00465F1B">
        <w:t>Complaints relating to the quality of care, learning, management, or practice within the setting</w:t>
      </w:r>
    </w:p>
    <w:p w:rsidR="00465F1B" w:rsidRPr="00465F1B" w:rsidRDefault="00465F1B" w:rsidP="00465F1B">
      <w:r w:rsidRPr="00465F1B">
        <w:rPr>
          <w:b/>
          <w:bCs/>
        </w:rPr>
        <w:t>Safeguarding concerns or allegations against staff are managed under the Safeguarding and Managing Allegations Against Staff policies and are not dealt with under this procedure.</w:t>
      </w:r>
    </w:p>
    <w:p w:rsidR="00465F1B" w:rsidRPr="00465F1B" w:rsidRDefault="00465F1B" w:rsidP="00465F1B">
      <w:r w:rsidRPr="00465F1B">
        <w:pict>
          <v:rect id="_x0000_i1087" style="width:0;height:1.5pt" o:hralign="center" o:hrstd="t" o:hr="t" fillcolor="#a0a0a0" stroked="f"/>
        </w:pict>
      </w:r>
    </w:p>
    <w:p w:rsidR="00465F1B" w:rsidRPr="00465F1B" w:rsidRDefault="00465F1B" w:rsidP="00465F1B">
      <w:pPr>
        <w:rPr>
          <w:b/>
          <w:bCs/>
        </w:rPr>
      </w:pPr>
      <w:r w:rsidRPr="00465F1B">
        <w:rPr>
          <w:b/>
          <w:bCs/>
        </w:rPr>
        <w:t>3. Raising a Concern or Complaint</w:t>
      </w:r>
    </w:p>
    <w:p w:rsidR="00465F1B" w:rsidRPr="00465F1B" w:rsidRDefault="00465F1B" w:rsidP="00465F1B">
      <w:r w:rsidRPr="00465F1B">
        <w:t>Parents and carers are encouraged to raise concerns as soon as possible so they can be addressed promptly.</w:t>
      </w:r>
    </w:p>
    <w:p w:rsidR="00465F1B" w:rsidRPr="00465F1B" w:rsidRDefault="00465F1B" w:rsidP="00465F1B">
      <w:pPr>
        <w:rPr>
          <w:b/>
          <w:bCs/>
        </w:rPr>
      </w:pPr>
      <w:r w:rsidRPr="00465F1B">
        <w:rPr>
          <w:b/>
          <w:bCs/>
        </w:rPr>
        <w:t>Stage 1 – Informal Resolution</w:t>
      </w:r>
    </w:p>
    <w:p w:rsidR="00465F1B" w:rsidRPr="00465F1B" w:rsidRDefault="00465F1B" w:rsidP="00465F1B">
      <w:pPr>
        <w:numPr>
          <w:ilvl w:val="0"/>
          <w:numId w:val="2"/>
        </w:numPr>
      </w:pPr>
      <w:r w:rsidRPr="00465F1B">
        <w:t xml:space="preserve">Concerns may be raised </w:t>
      </w:r>
      <w:r w:rsidRPr="00465F1B">
        <w:rPr>
          <w:b/>
          <w:bCs/>
        </w:rPr>
        <w:t>verbally or in writing</w:t>
      </w:r>
    </w:p>
    <w:p w:rsidR="00465F1B" w:rsidRPr="00465F1B" w:rsidRDefault="00465F1B" w:rsidP="00465F1B">
      <w:pPr>
        <w:numPr>
          <w:ilvl w:val="0"/>
          <w:numId w:val="2"/>
        </w:numPr>
      </w:pPr>
      <w:r w:rsidRPr="00465F1B">
        <w:t>Parents may speak to:</w:t>
      </w:r>
    </w:p>
    <w:p w:rsidR="00465F1B" w:rsidRPr="00465F1B" w:rsidRDefault="00465F1B" w:rsidP="00465F1B">
      <w:pPr>
        <w:numPr>
          <w:ilvl w:val="1"/>
          <w:numId w:val="2"/>
        </w:numPr>
      </w:pPr>
      <w:r w:rsidRPr="00465F1B">
        <w:t xml:space="preserve">The </w:t>
      </w:r>
      <w:r w:rsidRPr="00465F1B">
        <w:rPr>
          <w:b/>
          <w:bCs/>
        </w:rPr>
        <w:t>Nursery Manager / Owner</w:t>
      </w:r>
      <w:r w:rsidRPr="00465F1B">
        <w:t>, or</w:t>
      </w:r>
    </w:p>
    <w:p w:rsidR="00465F1B" w:rsidRPr="00465F1B" w:rsidRDefault="00465F1B" w:rsidP="00465F1B">
      <w:pPr>
        <w:numPr>
          <w:ilvl w:val="1"/>
          <w:numId w:val="2"/>
        </w:numPr>
      </w:pPr>
      <w:r w:rsidRPr="00465F1B">
        <w:t xml:space="preserve">The </w:t>
      </w:r>
      <w:r w:rsidRPr="00465F1B">
        <w:rPr>
          <w:b/>
          <w:bCs/>
        </w:rPr>
        <w:t>Deputy Manager</w:t>
      </w:r>
      <w:r w:rsidRPr="00465F1B">
        <w:t xml:space="preserve"> in their absence</w:t>
      </w:r>
    </w:p>
    <w:p w:rsidR="00465F1B" w:rsidRPr="00465F1B" w:rsidRDefault="00465F1B" w:rsidP="00465F1B">
      <w:pPr>
        <w:numPr>
          <w:ilvl w:val="0"/>
          <w:numId w:val="2"/>
        </w:numPr>
      </w:pPr>
      <w:r w:rsidRPr="00465F1B">
        <w:t>Many concerns can be resolved quickly through discussion and clarification</w:t>
      </w:r>
    </w:p>
    <w:p w:rsidR="00465F1B" w:rsidRPr="00465F1B" w:rsidRDefault="00465F1B" w:rsidP="00465F1B">
      <w:r w:rsidRPr="00465F1B">
        <w:pict>
          <v:rect id="_x0000_i1088" style="width:0;height:1.5pt" o:hralign="center" o:hrstd="t" o:hr="t" fillcolor="#a0a0a0" stroked="f"/>
        </w:pict>
      </w:r>
    </w:p>
    <w:p w:rsidR="00465F1B" w:rsidRPr="00465F1B" w:rsidRDefault="00465F1B" w:rsidP="00465F1B">
      <w:pPr>
        <w:rPr>
          <w:b/>
          <w:bCs/>
        </w:rPr>
      </w:pPr>
      <w:r w:rsidRPr="00465F1B">
        <w:rPr>
          <w:b/>
          <w:bCs/>
        </w:rPr>
        <w:t>Stage 2 – Formal Complaint</w:t>
      </w:r>
    </w:p>
    <w:p w:rsidR="00465F1B" w:rsidRPr="00465F1B" w:rsidRDefault="00465F1B" w:rsidP="00465F1B">
      <w:r w:rsidRPr="00465F1B">
        <w:t xml:space="preserve">If the concern is not resolved informally, parents may submit a </w:t>
      </w:r>
      <w:r w:rsidRPr="00465F1B">
        <w:rPr>
          <w:b/>
          <w:bCs/>
        </w:rPr>
        <w:t>formal written complaint</w:t>
      </w:r>
      <w:r w:rsidRPr="00465F1B">
        <w:t>.</w:t>
      </w:r>
    </w:p>
    <w:p w:rsidR="00465F1B" w:rsidRPr="00465F1B" w:rsidRDefault="00465F1B" w:rsidP="00465F1B">
      <w:r w:rsidRPr="00465F1B">
        <w:lastRenderedPageBreak/>
        <w:t>The Manager will:</w:t>
      </w:r>
    </w:p>
    <w:p w:rsidR="00465F1B" w:rsidRPr="00465F1B" w:rsidRDefault="00465F1B" w:rsidP="00465F1B">
      <w:pPr>
        <w:numPr>
          <w:ilvl w:val="0"/>
          <w:numId w:val="3"/>
        </w:numPr>
      </w:pPr>
      <w:r w:rsidRPr="00465F1B">
        <w:t xml:space="preserve">Acknowledge receipt of the complaint within </w:t>
      </w:r>
      <w:r w:rsidRPr="00465F1B">
        <w:rPr>
          <w:b/>
          <w:bCs/>
        </w:rPr>
        <w:t>3 working days</w:t>
      </w:r>
    </w:p>
    <w:p w:rsidR="00465F1B" w:rsidRPr="00465F1B" w:rsidRDefault="00465F1B" w:rsidP="00465F1B">
      <w:pPr>
        <w:numPr>
          <w:ilvl w:val="0"/>
          <w:numId w:val="3"/>
        </w:numPr>
      </w:pPr>
      <w:r w:rsidRPr="00465F1B">
        <w:t>Carry out a fair and thorough investigation</w:t>
      </w:r>
    </w:p>
    <w:p w:rsidR="00465F1B" w:rsidRPr="00465F1B" w:rsidRDefault="00465F1B" w:rsidP="00465F1B">
      <w:pPr>
        <w:numPr>
          <w:ilvl w:val="0"/>
          <w:numId w:val="3"/>
        </w:numPr>
      </w:pPr>
      <w:r w:rsidRPr="00465F1B">
        <w:t xml:space="preserve">Provide a </w:t>
      </w:r>
      <w:r w:rsidRPr="00465F1B">
        <w:rPr>
          <w:b/>
          <w:bCs/>
        </w:rPr>
        <w:t>written response within 28 days</w:t>
      </w:r>
      <w:r w:rsidRPr="00465F1B">
        <w:t>, outlining:</w:t>
      </w:r>
    </w:p>
    <w:p w:rsidR="00465F1B" w:rsidRPr="00465F1B" w:rsidRDefault="00465F1B" w:rsidP="00465F1B">
      <w:pPr>
        <w:numPr>
          <w:ilvl w:val="1"/>
          <w:numId w:val="3"/>
        </w:numPr>
      </w:pPr>
      <w:r w:rsidRPr="00465F1B">
        <w:t>The findings</w:t>
      </w:r>
    </w:p>
    <w:p w:rsidR="00465F1B" w:rsidRPr="00465F1B" w:rsidRDefault="00465F1B" w:rsidP="00465F1B">
      <w:pPr>
        <w:numPr>
          <w:ilvl w:val="1"/>
          <w:numId w:val="3"/>
        </w:numPr>
      </w:pPr>
      <w:r w:rsidRPr="00465F1B">
        <w:t>Any actions taken</w:t>
      </w:r>
    </w:p>
    <w:p w:rsidR="00465F1B" w:rsidRPr="00465F1B" w:rsidRDefault="00465F1B" w:rsidP="00465F1B">
      <w:pPr>
        <w:numPr>
          <w:ilvl w:val="1"/>
          <w:numId w:val="3"/>
        </w:numPr>
      </w:pPr>
      <w:r w:rsidRPr="00465F1B">
        <w:t>The outcome of the complaint</w:t>
      </w:r>
    </w:p>
    <w:p w:rsidR="00465F1B" w:rsidRPr="00465F1B" w:rsidRDefault="00465F1B" w:rsidP="00465F1B">
      <w:r w:rsidRPr="00465F1B">
        <w:pict>
          <v:rect id="_x0000_i1089" style="width:0;height:1.5pt" o:hralign="center" o:hrstd="t" o:hr="t" fillcolor="#a0a0a0" stroked="f"/>
        </w:pict>
      </w:r>
    </w:p>
    <w:p w:rsidR="00465F1B" w:rsidRPr="00465F1B" w:rsidRDefault="00465F1B" w:rsidP="00465F1B">
      <w:pPr>
        <w:rPr>
          <w:b/>
          <w:bCs/>
        </w:rPr>
      </w:pPr>
      <w:r w:rsidRPr="00465F1B">
        <w:rPr>
          <w:b/>
          <w:bCs/>
        </w:rPr>
        <w:t>4. Investigating Complaints</w:t>
      </w:r>
    </w:p>
    <w:p w:rsidR="00465F1B" w:rsidRPr="00465F1B" w:rsidRDefault="00465F1B" w:rsidP="00465F1B">
      <w:pPr>
        <w:numPr>
          <w:ilvl w:val="0"/>
          <w:numId w:val="4"/>
        </w:numPr>
      </w:pPr>
      <w:r w:rsidRPr="00465F1B">
        <w:t>Complaints are investigated objectively and confidentially</w:t>
      </w:r>
    </w:p>
    <w:p w:rsidR="00465F1B" w:rsidRPr="00465F1B" w:rsidRDefault="00465F1B" w:rsidP="00465F1B">
      <w:pPr>
        <w:numPr>
          <w:ilvl w:val="0"/>
          <w:numId w:val="4"/>
        </w:numPr>
      </w:pPr>
      <w:r w:rsidRPr="00465F1B">
        <w:t>Staff involved will be informed and given the opportunity to respond</w:t>
      </w:r>
    </w:p>
    <w:p w:rsidR="00465F1B" w:rsidRPr="00465F1B" w:rsidRDefault="00465F1B" w:rsidP="00465F1B">
      <w:pPr>
        <w:numPr>
          <w:ilvl w:val="0"/>
          <w:numId w:val="4"/>
        </w:numPr>
      </w:pPr>
      <w:r w:rsidRPr="00465F1B">
        <w:t>Any actions taken will be proportionate and appropriate</w:t>
      </w:r>
    </w:p>
    <w:p w:rsidR="00465F1B" w:rsidRPr="00465F1B" w:rsidRDefault="00465F1B" w:rsidP="00465F1B">
      <w:r w:rsidRPr="00465F1B">
        <w:t xml:space="preserve">Where a complaint raises </w:t>
      </w:r>
      <w:r w:rsidRPr="00465F1B">
        <w:rPr>
          <w:b/>
          <w:bCs/>
        </w:rPr>
        <w:t>safeguarding concerns</w:t>
      </w:r>
      <w:r w:rsidRPr="00465F1B">
        <w:t>, the setting will:</w:t>
      </w:r>
    </w:p>
    <w:p w:rsidR="00465F1B" w:rsidRPr="00465F1B" w:rsidRDefault="00465F1B" w:rsidP="00465F1B">
      <w:pPr>
        <w:numPr>
          <w:ilvl w:val="0"/>
          <w:numId w:val="5"/>
        </w:numPr>
      </w:pPr>
      <w:r w:rsidRPr="00465F1B">
        <w:t>Follow safeguarding procedures immediately</w:t>
      </w:r>
    </w:p>
    <w:p w:rsidR="00465F1B" w:rsidRPr="00465F1B" w:rsidRDefault="00465F1B" w:rsidP="00465F1B">
      <w:pPr>
        <w:numPr>
          <w:ilvl w:val="0"/>
          <w:numId w:val="5"/>
        </w:numPr>
      </w:pPr>
      <w:r w:rsidRPr="00465F1B">
        <w:t xml:space="preserve">Seek advice from the </w:t>
      </w:r>
      <w:r w:rsidRPr="00465F1B">
        <w:rPr>
          <w:b/>
          <w:bCs/>
        </w:rPr>
        <w:t>Local Authority Designated Officer (LADO)</w:t>
      </w:r>
      <w:r w:rsidRPr="00465F1B">
        <w:t xml:space="preserve"> or</w:t>
      </w:r>
      <w:r w:rsidRPr="00465F1B">
        <w:br/>
      </w:r>
      <w:r w:rsidRPr="00465F1B">
        <w:rPr>
          <w:b/>
          <w:bCs/>
        </w:rPr>
        <w:t>Surrey Safeguarding Children Partnership (SSCP)</w:t>
      </w:r>
      <w:r w:rsidRPr="00465F1B">
        <w:t xml:space="preserve"> as appropriate</w:t>
      </w:r>
    </w:p>
    <w:p w:rsidR="00465F1B" w:rsidRPr="00465F1B" w:rsidRDefault="00465F1B" w:rsidP="00465F1B">
      <w:r w:rsidRPr="00465F1B">
        <w:pict>
          <v:rect id="_x0000_i1090" style="width:0;height:1.5pt" o:hralign="center" o:hrstd="t" o:hr="t" fillcolor="#a0a0a0" stroked="f"/>
        </w:pict>
      </w:r>
    </w:p>
    <w:p w:rsidR="00465F1B" w:rsidRPr="00465F1B" w:rsidRDefault="00465F1B" w:rsidP="00465F1B">
      <w:pPr>
        <w:rPr>
          <w:b/>
          <w:bCs/>
        </w:rPr>
      </w:pPr>
      <w:r w:rsidRPr="00465F1B">
        <w:rPr>
          <w:b/>
          <w:bCs/>
        </w:rPr>
        <w:t>5. Escalation to Ofsted</w:t>
      </w:r>
    </w:p>
    <w:p w:rsidR="00465F1B" w:rsidRPr="00465F1B" w:rsidRDefault="00465F1B" w:rsidP="00465F1B">
      <w:r w:rsidRPr="00465F1B">
        <w:t xml:space="preserve">If a complaint cannot be resolved internally, or if a parent/carer feels unable to raise the concern directly with the setting, they may contact </w:t>
      </w:r>
      <w:r w:rsidRPr="00465F1B">
        <w:rPr>
          <w:b/>
          <w:bCs/>
        </w:rPr>
        <w:t>Ofsted</w:t>
      </w:r>
      <w:r w:rsidRPr="00465F1B">
        <w:t xml:space="preserve"> at any time.</w:t>
      </w:r>
    </w:p>
    <w:p w:rsidR="00465F1B" w:rsidRPr="00465F1B" w:rsidRDefault="00465F1B" w:rsidP="00465F1B">
      <w:r w:rsidRPr="00465F1B">
        <w:t>Ofsted may:</w:t>
      </w:r>
    </w:p>
    <w:p w:rsidR="00465F1B" w:rsidRPr="00465F1B" w:rsidRDefault="00465F1B" w:rsidP="00465F1B">
      <w:pPr>
        <w:numPr>
          <w:ilvl w:val="0"/>
          <w:numId w:val="6"/>
        </w:numPr>
      </w:pPr>
      <w:r w:rsidRPr="00465F1B">
        <w:t>Contact the setting to request information or records</w:t>
      </w:r>
    </w:p>
    <w:p w:rsidR="00465F1B" w:rsidRPr="00465F1B" w:rsidRDefault="00465F1B" w:rsidP="00465F1B">
      <w:pPr>
        <w:numPr>
          <w:ilvl w:val="0"/>
          <w:numId w:val="6"/>
        </w:numPr>
      </w:pPr>
      <w:r w:rsidRPr="00465F1B">
        <w:t xml:space="preserve">Investigate concerns relating to </w:t>
      </w:r>
      <w:r w:rsidRPr="00465F1B">
        <w:rPr>
          <w:b/>
          <w:bCs/>
        </w:rPr>
        <w:t>regulatory or safeguarding compliance</w:t>
      </w:r>
    </w:p>
    <w:p w:rsidR="00465F1B" w:rsidRPr="00465F1B" w:rsidRDefault="00465F1B" w:rsidP="00465F1B">
      <w:pPr>
        <w:numPr>
          <w:ilvl w:val="0"/>
          <w:numId w:val="6"/>
        </w:numPr>
      </w:pPr>
      <w:r w:rsidRPr="00465F1B">
        <w:t>Carry out a regulatory visit or inspection as a result of a complaint</w:t>
      </w:r>
    </w:p>
    <w:p w:rsidR="00465F1B" w:rsidRPr="00465F1B" w:rsidRDefault="00465F1B" w:rsidP="00465F1B">
      <w:r w:rsidRPr="00465F1B">
        <w:t xml:space="preserve">While Ofsted does not usually act as a </w:t>
      </w:r>
      <w:proofErr w:type="gramStart"/>
      <w:r w:rsidRPr="00465F1B">
        <w:t>complaints</w:t>
      </w:r>
      <w:proofErr w:type="gramEnd"/>
      <w:r w:rsidRPr="00465F1B">
        <w:t xml:space="preserve"> resolution service between parents and providers, complaints </w:t>
      </w:r>
      <w:r w:rsidRPr="00465F1B">
        <w:rPr>
          <w:b/>
          <w:bCs/>
        </w:rPr>
        <w:t>can and do inform compliance activity, inspections, and enforcement decisions</w:t>
      </w:r>
      <w:r w:rsidRPr="00465F1B">
        <w:t>.</w:t>
      </w:r>
    </w:p>
    <w:p w:rsidR="00465F1B" w:rsidRPr="00465F1B" w:rsidRDefault="00465F1B" w:rsidP="00465F1B">
      <w:r w:rsidRPr="00465F1B">
        <w:pict>
          <v:rect id="_x0000_i1091" style="width:0;height:1.5pt" o:hralign="center" o:hrstd="t" o:hr="t" fillcolor="#a0a0a0" stroked="f"/>
        </w:pict>
      </w:r>
    </w:p>
    <w:p w:rsidR="00465F1B" w:rsidRPr="00465F1B" w:rsidRDefault="00465F1B" w:rsidP="00465F1B">
      <w:pPr>
        <w:rPr>
          <w:b/>
          <w:bCs/>
        </w:rPr>
      </w:pPr>
      <w:r w:rsidRPr="00465F1B">
        <w:rPr>
          <w:b/>
          <w:bCs/>
        </w:rPr>
        <w:t>6. Ofsted Contact Details</w:t>
      </w:r>
    </w:p>
    <w:p w:rsidR="00465F1B" w:rsidRPr="00465F1B" w:rsidRDefault="00465F1B" w:rsidP="00465F1B">
      <w:r w:rsidRPr="00465F1B">
        <w:rPr>
          <w:b/>
          <w:bCs/>
        </w:rPr>
        <w:lastRenderedPageBreak/>
        <w:t>Ofsted</w:t>
      </w:r>
      <w:r w:rsidRPr="00465F1B">
        <w:br/>
        <w:t>Piccadilly Gate</w:t>
      </w:r>
      <w:r w:rsidRPr="00465F1B">
        <w:br/>
        <w:t>Store Street</w:t>
      </w:r>
      <w:r w:rsidRPr="00465F1B">
        <w:br/>
        <w:t>Manchester</w:t>
      </w:r>
      <w:r w:rsidRPr="00465F1B">
        <w:br/>
        <w:t>M1 2WD</w:t>
      </w:r>
    </w:p>
    <w:p w:rsidR="00465F1B" w:rsidRPr="00465F1B" w:rsidRDefault="00465F1B" w:rsidP="00465F1B">
      <w:r w:rsidRPr="00465F1B">
        <w:rPr>
          <w:rFonts w:ascii="Segoe UI Emoji" w:hAnsi="Segoe UI Emoji" w:cs="Segoe UI Emoji"/>
        </w:rPr>
        <w:t>📞</w:t>
      </w:r>
      <w:r w:rsidRPr="00465F1B">
        <w:t xml:space="preserve"> </w:t>
      </w:r>
      <w:r w:rsidRPr="00465F1B">
        <w:rPr>
          <w:b/>
          <w:bCs/>
        </w:rPr>
        <w:t>Telephone:</w:t>
      </w:r>
      <w:r w:rsidRPr="00465F1B">
        <w:t xml:space="preserve"> 0300 123 1231</w:t>
      </w:r>
      <w:r w:rsidRPr="00465F1B">
        <w:br/>
      </w:r>
      <w:r w:rsidRPr="00465F1B">
        <w:rPr>
          <w:rFonts w:ascii="Segoe UI Emoji" w:hAnsi="Segoe UI Emoji" w:cs="Segoe UI Emoji"/>
        </w:rPr>
        <w:t>🌐</w:t>
      </w:r>
      <w:r w:rsidRPr="00465F1B">
        <w:t xml:space="preserve"> </w:t>
      </w:r>
      <w:r w:rsidRPr="00465F1B">
        <w:rPr>
          <w:b/>
          <w:bCs/>
        </w:rPr>
        <w:t>Website:</w:t>
      </w:r>
      <w:r w:rsidRPr="00465F1B">
        <w:t xml:space="preserve"> www.gov.uk/ofsted</w:t>
      </w:r>
    </w:p>
    <w:p w:rsidR="00465F1B" w:rsidRPr="00465F1B" w:rsidRDefault="00465F1B" w:rsidP="00465F1B">
      <w:r w:rsidRPr="00465F1B">
        <w:pict>
          <v:rect id="_x0000_i1092" style="width:0;height:1.5pt" o:hralign="center" o:hrstd="t" o:hr="t" fillcolor="#a0a0a0" stroked="f"/>
        </w:pict>
      </w:r>
    </w:p>
    <w:p w:rsidR="00465F1B" w:rsidRPr="00465F1B" w:rsidRDefault="00465F1B" w:rsidP="00465F1B">
      <w:pPr>
        <w:rPr>
          <w:b/>
          <w:bCs/>
        </w:rPr>
      </w:pPr>
      <w:r w:rsidRPr="00465F1B">
        <w:rPr>
          <w:b/>
          <w:bCs/>
        </w:rPr>
        <w:t>7. Record Keeping</w:t>
      </w:r>
    </w:p>
    <w:p w:rsidR="00465F1B" w:rsidRPr="00465F1B" w:rsidRDefault="00465F1B" w:rsidP="00465F1B">
      <w:r w:rsidRPr="00465F1B">
        <w:t xml:space="preserve">In line with the </w:t>
      </w:r>
      <w:r w:rsidRPr="00465F1B">
        <w:rPr>
          <w:b/>
          <w:bCs/>
        </w:rPr>
        <w:t>EYFS statutory framework</w:t>
      </w:r>
      <w:r w:rsidRPr="00465F1B">
        <w:t>, the setting:</w:t>
      </w:r>
    </w:p>
    <w:p w:rsidR="00465F1B" w:rsidRPr="00465F1B" w:rsidRDefault="00465F1B" w:rsidP="00465F1B">
      <w:pPr>
        <w:numPr>
          <w:ilvl w:val="0"/>
          <w:numId w:val="7"/>
        </w:numPr>
      </w:pPr>
      <w:r w:rsidRPr="00465F1B">
        <w:t xml:space="preserve">Maintains a </w:t>
      </w:r>
      <w:r w:rsidRPr="00465F1B">
        <w:rPr>
          <w:b/>
          <w:bCs/>
        </w:rPr>
        <w:t>written record of all complaints</w:t>
      </w:r>
    </w:p>
    <w:p w:rsidR="00465F1B" w:rsidRPr="00465F1B" w:rsidRDefault="00465F1B" w:rsidP="00465F1B">
      <w:pPr>
        <w:numPr>
          <w:ilvl w:val="0"/>
          <w:numId w:val="7"/>
        </w:numPr>
      </w:pPr>
      <w:r w:rsidRPr="00465F1B">
        <w:t>Records include:</w:t>
      </w:r>
    </w:p>
    <w:p w:rsidR="00465F1B" w:rsidRPr="00465F1B" w:rsidRDefault="00465F1B" w:rsidP="00465F1B">
      <w:pPr>
        <w:numPr>
          <w:ilvl w:val="1"/>
          <w:numId w:val="7"/>
        </w:numPr>
      </w:pPr>
      <w:r w:rsidRPr="00465F1B">
        <w:t>The nature of the complaint</w:t>
      </w:r>
    </w:p>
    <w:p w:rsidR="00465F1B" w:rsidRPr="00465F1B" w:rsidRDefault="00465F1B" w:rsidP="00465F1B">
      <w:pPr>
        <w:numPr>
          <w:ilvl w:val="1"/>
          <w:numId w:val="7"/>
        </w:numPr>
      </w:pPr>
      <w:r w:rsidRPr="00465F1B">
        <w:t>Actions taken</w:t>
      </w:r>
    </w:p>
    <w:p w:rsidR="00465F1B" w:rsidRPr="00465F1B" w:rsidRDefault="00465F1B" w:rsidP="00465F1B">
      <w:pPr>
        <w:numPr>
          <w:ilvl w:val="1"/>
          <w:numId w:val="7"/>
        </w:numPr>
      </w:pPr>
      <w:r w:rsidRPr="00465F1B">
        <w:t>The outcome</w:t>
      </w:r>
    </w:p>
    <w:p w:rsidR="00465F1B" w:rsidRPr="00465F1B" w:rsidRDefault="00465F1B" w:rsidP="00465F1B">
      <w:pPr>
        <w:numPr>
          <w:ilvl w:val="0"/>
          <w:numId w:val="7"/>
        </w:numPr>
      </w:pPr>
      <w:r w:rsidRPr="00465F1B">
        <w:t>Records are stored securely and confidentially</w:t>
      </w:r>
    </w:p>
    <w:p w:rsidR="00465F1B" w:rsidRPr="00465F1B" w:rsidRDefault="00465F1B" w:rsidP="00465F1B">
      <w:pPr>
        <w:numPr>
          <w:ilvl w:val="0"/>
          <w:numId w:val="7"/>
        </w:numPr>
      </w:pPr>
      <w:r w:rsidRPr="00465F1B">
        <w:t>A summary of complaints and outcomes is available to parents and Ofsted upon request</w:t>
      </w:r>
    </w:p>
    <w:p w:rsidR="00465F1B" w:rsidRPr="00465F1B" w:rsidRDefault="00465F1B" w:rsidP="00465F1B">
      <w:r w:rsidRPr="00465F1B">
        <w:t xml:space="preserve">Complaint records are retained for </w:t>
      </w:r>
      <w:r w:rsidRPr="00465F1B">
        <w:rPr>
          <w:b/>
          <w:bCs/>
        </w:rPr>
        <w:t>a minimum of 10 years</w:t>
      </w:r>
      <w:r w:rsidRPr="00465F1B">
        <w:t>.</w:t>
      </w:r>
    </w:p>
    <w:p w:rsidR="00465F1B" w:rsidRPr="00465F1B" w:rsidRDefault="00465F1B" w:rsidP="00465F1B">
      <w:r w:rsidRPr="00465F1B">
        <w:pict>
          <v:rect id="_x0000_i1093" style="width:0;height:1.5pt" o:hralign="center" o:hrstd="t" o:hr="t" fillcolor="#a0a0a0" stroked="f"/>
        </w:pict>
      </w:r>
    </w:p>
    <w:p w:rsidR="00465F1B" w:rsidRPr="00465F1B" w:rsidRDefault="00465F1B" w:rsidP="00465F1B">
      <w:pPr>
        <w:rPr>
          <w:b/>
          <w:bCs/>
        </w:rPr>
      </w:pPr>
      <w:r w:rsidRPr="00465F1B">
        <w:rPr>
          <w:b/>
          <w:bCs/>
        </w:rPr>
        <w:t>8. Serious Complaints and Safeguarding Outcomes</w:t>
      </w:r>
    </w:p>
    <w:p w:rsidR="00465F1B" w:rsidRPr="00465F1B" w:rsidRDefault="00465F1B" w:rsidP="00465F1B">
      <w:r w:rsidRPr="00465F1B">
        <w:t>Where a complaint results in:</w:t>
      </w:r>
    </w:p>
    <w:p w:rsidR="00465F1B" w:rsidRPr="00465F1B" w:rsidRDefault="00465F1B" w:rsidP="00465F1B">
      <w:pPr>
        <w:numPr>
          <w:ilvl w:val="0"/>
          <w:numId w:val="8"/>
        </w:numPr>
      </w:pPr>
      <w:r w:rsidRPr="00465F1B">
        <w:t>A member of staff being dismissed (or would have been dismissed had they not resigned) due to harming a child or placing a child at risk</w:t>
      </w:r>
    </w:p>
    <w:p w:rsidR="00465F1B" w:rsidRPr="00465F1B" w:rsidRDefault="00465F1B" w:rsidP="00465F1B">
      <w:r w:rsidRPr="00465F1B">
        <w:t>The setting will:</w:t>
      </w:r>
    </w:p>
    <w:p w:rsidR="00465F1B" w:rsidRPr="00465F1B" w:rsidRDefault="00465F1B" w:rsidP="00465F1B">
      <w:pPr>
        <w:numPr>
          <w:ilvl w:val="0"/>
          <w:numId w:val="9"/>
        </w:numPr>
      </w:pPr>
      <w:r w:rsidRPr="00465F1B">
        <w:t xml:space="preserve">Refer the individual to the </w:t>
      </w:r>
      <w:r w:rsidRPr="00465F1B">
        <w:rPr>
          <w:b/>
          <w:bCs/>
        </w:rPr>
        <w:t>Disclosure and Barring Service (DBS)</w:t>
      </w:r>
    </w:p>
    <w:p w:rsidR="00465F1B" w:rsidRPr="00465F1B" w:rsidRDefault="00465F1B" w:rsidP="00465F1B">
      <w:pPr>
        <w:numPr>
          <w:ilvl w:val="0"/>
          <w:numId w:val="9"/>
        </w:numPr>
      </w:pPr>
      <w:r w:rsidRPr="00465F1B">
        <w:t xml:space="preserve">Notify </w:t>
      </w:r>
      <w:r w:rsidRPr="00465F1B">
        <w:rPr>
          <w:b/>
          <w:bCs/>
        </w:rPr>
        <w:t>Ofsted</w:t>
      </w:r>
      <w:r w:rsidRPr="00465F1B">
        <w:t xml:space="preserve"> as soon as reasonably practicable and </w:t>
      </w:r>
      <w:r w:rsidRPr="00465F1B">
        <w:rPr>
          <w:b/>
          <w:bCs/>
        </w:rPr>
        <w:t>within 14 days</w:t>
      </w:r>
      <w:r w:rsidRPr="00465F1B">
        <w:t>, in line with statutory requirements</w:t>
      </w:r>
    </w:p>
    <w:p w:rsidR="00465F1B" w:rsidRPr="00465F1B" w:rsidRDefault="00465F1B" w:rsidP="00465F1B">
      <w:r w:rsidRPr="00465F1B">
        <w:pict>
          <v:rect id="_x0000_i1094" style="width:0;height:1.5pt" o:hralign="center" o:hrstd="t" o:hr="t" fillcolor="#a0a0a0" stroked="f"/>
        </w:pict>
      </w:r>
    </w:p>
    <w:p w:rsidR="00465F1B" w:rsidRPr="00465F1B" w:rsidRDefault="00465F1B" w:rsidP="00465F1B">
      <w:pPr>
        <w:rPr>
          <w:b/>
          <w:bCs/>
        </w:rPr>
      </w:pPr>
      <w:r w:rsidRPr="00465F1B">
        <w:rPr>
          <w:b/>
          <w:bCs/>
        </w:rPr>
        <w:t>9. Policy Review</w:t>
      </w:r>
    </w:p>
    <w:p w:rsidR="00465F1B" w:rsidRPr="00465F1B" w:rsidRDefault="00465F1B" w:rsidP="00465F1B">
      <w:r w:rsidRPr="00465F1B">
        <w:lastRenderedPageBreak/>
        <w:t>This procedure is reviewed:</w:t>
      </w:r>
    </w:p>
    <w:p w:rsidR="00465F1B" w:rsidRPr="00465F1B" w:rsidRDefault="00465F1B" w:rsidP="00465F1B">
      <w:pPr>
        <w:numPr>
          <w:ilvl w:val="0"/>
          <w:numId w:val="10"/>
        </w:numPr>
      </w:pPr>
      <w:r w:rsidRPr="00465F1B">
        <w:t>Annually</w:t>
      </w:r>
    </w:p>
    <w:p w:rsidR="00465F1B" w:rsidRPr="00465F1B" w:rsidRDefault="00465F1B" w:rsidP="00465F1B">
      <w:pPr>
        <w:numPr>
          <w:ilvl w:val="0"/>
          <w:numId w:val="10"/>
        </w:numPr>
      </w:pPr>
      <w:r w:rsidRPr="00465F1B">
        <w:t>Following changes in legislation or statutory guidance</w:t>
      </w:r>
    </w:p>
    <w:p w:rsidR="00465F1B" w:rsidRPr="00465F1B" w:rsidRDefault="00465F1B" w:rsidP="00465F1B">
      <w:pPr>
        <w:numPr>
          <w:ilvl w:val="0"/>
          <w:numId w:val="10"/>
        </w:numPr>
      </w:pPr>
      <w:r w:rsidRPr="00465F1B">
        <w:t>Following learning from complaints or safeguarding incidents</w:t>
      </w:r>
    </w:p>
    <w:p w:rsidR="00465F1B" w:rsidRDefault="00465F1B"/>
    <w:p w:rsidR="00465F1B" w:rsidRDefault="00465F1B">
      <w:r>
        <w:t xml:space="preserve">Policy adopted by </w:t>
      </w:r>
    </w:p>
    <w:p w:rsidR="00465F1B" w:rsidRDefault="00465F1B">
      <w:r>
        <w:t>Natasha Dhall</w:t>
      </w:r>
    </w:p>
    <w:sectPr w:rsidR="00465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51B"/>
    <w:multiLevelType w:val="multilevel"/>
    <w:tmpl w:val="BC9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907F2"/>
    <w:multiLevelType w:val="multilevel"/>
    <w:tmpl w:val="FA3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41448"/>
    <w:multiLevelType w:val="multilevel"/>
    <w:tmpl w:val="A926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453DF"/>
    <w:multiLevelType w:val="multilevel"/>
    <w:tmpl w:val="A330D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1331B"/>
    <w:multiLevelType w:val="multilevel"/>
    <w:tmpl w:val="831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E2614"/>
    <w:multiLevelType w:val="multilevel"/>
    <w:tmpl w:val="0484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05432"/>
    <w:multiLevelType w:val="multilevel"/>
    <w:tmpl w:val="7E70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64752"/>
    <w:multiLevelType w:val="multilevel"/>
    <w:tmpl w:val="B15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2DE8"/>
    <w:multiLevelType w:val="multilevel"/>
    <w:tmpl w:val="9E1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626B4"/>
    <w:multiLevelType w:val="multilevel"/>
    <w:tmpl w:val="EF8C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35578">
    <w:abstractNumId w:val="7"/>
  </w:num>
  <w:num w:numId="2" w16cid:durableId="362946744">
    <w:abstractNumId w:val="5"/>
  </w:num>
  <w:num w:numId="3" w16cid:durableId="2080397879">
    <w:abstractNumId w:val="9"/>
  </w:num>
  <w:num w:numId="4" w16cid:durableId="456334406">
    <w:abstractNumId w:val="2"/>
  </w:num>
  <w:num w:numId="5" w16cid:durableId="967128530">
    <w:abstractNumId w:val="6"/>
  </w:num>
  <w:num w:numId="6" w16cid:durableId="525993631">
    <w:abstractNumId w:val="8"/>
  </w:num>
  <w:num w:numId="7" w16cid:durableId="503207472">
    <w:abstractNumId w:val="3"/>
  </w:num>
  <w:num w:numId="8" w16cid:durableId="1116828095">
    <w:abstractNumId w:val="4"/>
  </w:num>
  <w:num w:numId="9" w16cid:durableId="484973195">
    <w:abstractNumId w:val="1"/>
  </w:num>
  <w:num w:numId="10" w16cid:durableId="39551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1B"/>
    <w:rsid w:val="00465F1B"/>
    <w:rsid w:val="00EB4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DC7"/>
  <w15:chartTrackingRefBased/>
  <w15:docId w15:val="{262963F8-E8C3-409D-A770-87DE9D60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F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F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F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1B"/>
    <w:rPr>
      <w:rFonts w:eastAsiaTheme="majorEastAsia" w:cstheme="majorBidi"/>
      <w:color w:val="272727" w:themeColor="text1" w:themeTint="D8"/>
    </w:rPr>
  </w:style>
  <w:style w:type="paragraph" w:styleId="Title">
    <w:name w:val="Title"/>
    <w:basedOn w:val="Normal"/>
    <w:next w:val="Normal"/>
    <w:link w:val="TitleChar"/>
    <w:uiPriority w:val="10"/>
    <w:qFormat/>
    <w:rsid w:val="00465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1B"/>
    <w:pPr>
      <w:spacing w:before="160"/>
      <w:jc w:val="center"/>
    </w:pPr>
    <w:rPr>
      <w:i/>
      <w:iCs/>
      <w:color w:val="404040" w:themeColor="text1" w:themeTint="BF"/>
    </w:rPr>
  </w:style>
  <w:style w:type="character" w:customStyle="1" w:styleId="QuoteChar">
    <w:name w:val="Quote Char"/>
    <w:basedOn w:val="DefaultParagraphFont"/>
    <w:link w:val="Quote"/>
    <w:uiPriority w:val="29"/>
    <w:rsid w:val="00465F1B"/>
    <w:rPr>
      <w:i/>
      <w:iCs/>
      <w:color w:val="404040" w:themeColor="text1" w:themeTint="BF"/>
    </w:rPr>
  </w:style>
  <w:style w:type="paragraph" w:styleId="ListParagraph">
    <w:name w:val="List Paragraph"/>
    <w:basedOn w:val="Normal"/>
    <w:uiPriority w:val="34"/>
    <w:qFormat/>
    <w:rsid w:val="00465F1B"/>
    <w:pPr>
      <w:ind w:left="720"/>
      <w:contextualSpacing/>
    </w:pPr>
  </w:style>
  <w:style w:type="character" w:styleId="IntenseEmphasis">
    <w:name w:val="Intense Emphasis"/>
    <w:basedOn w:val="DefaultParagraphFont"/>
    <w:uiPriority w:val="21"/>
    <w:qFormat/>
    <w:rsid w:val="00465F1B"/>
    <w:rPr>
      <w:i/>
      <w:iCs/>
      <w:color w:val="2F5496" w:themeColor="accent1" w:themeShade="BF"/>
    </w:rPr>
  </w:style>
  <w:style w:type="paragraph" w:styleId="IntenseQuote">
    <w:name w:val="Intense Quote"/>
    <w:basedOn w:val="Normal"/>
    <w:next w:val="Normal"/>
    <w:link w:val="IntenseQuoteChar"/>
    <w:uiPriority w:val="30"/>
    <w:qFormat/>
    <w:rsid w:val="00465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F1B"/>
    <w:rPr>
      <w:i/>
      <w:iCs/>
      <w:color w:val="2F5496" w:themeColor="accent1" w:themeShade="BF"/>
    </w:rPr>
  </w:style>
  <w:style w:type="character" w:styleId="IntenseReference">
    <w:name w:val="Intense Reference"/>
    <w:basedOn w:val="DefaultParagraphFont"/>
    <w:uiPriority w:val="32"/>
    <w:qFormat/>
    <w:rsid w:val="00465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dhall</dc:creator>
  <cp:keywords/>
  <dc:description/>
  <cp:lastModifiedBy>natasha dhall</cp:lastModifiedBy>
  <cp:revision>1</cp:revision>
  <dcterms:created xsi:type="dcterms:W3CDTF">2025-12-17T19:59:00Z</dcterms:created>
  <dcterms:modified xsi:type="dcterms:W3CDTF">2025-12-17T20:04:00Z</dcterms:modified>
</cp:coreProperties>
</file>